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1741" w14:textId="77777777" w:rsidR="009D63FE" w:rsidRDefault="009D63FE">
      <w:pPr>
        <w:rPr>
          <w:rFonts w:ascii="Arial" w:hAnsi="Arial" w:cs="Arial"/>
          <w:sz w:val="22"/>
          <w:szCs w:val="22"/>
        </w:rPr>
      </w:pPr>
    </w:p>
    <w:p w14:paraId="59F2FC91" w14:textId="77777777" w:rsidR="00B50CF0" w:rsidRDefault="00B50CF0">
      <w:pPr>
        <w:rPr>
          <w:rFonts w:ascii="Arial" w:hAnsi="Arial" w:cs="Arial"/>
          <w:sz w:val="22"/>
          <w:szCs w:val="22"/>
        </w:rPr>
      </w:pPr>
    </w:p>
    <w:p w14:paraId="59D02C5A" w14:textId="77777777" w:rsidR="00B50CF0" w:rsidRDefault="00406B0D" w:rsidP="00B50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“LISTEN TO HIM!”</w:t>
      </w:r>
      <w:bookmarkStart w:id="0" w:name="_GoBack"/>
      <w:bookmarkEnd w:id="0"/>
    </w:p>
    <w:p w14:paraId="22426532" w14:textId="77777777" w:rsidR="00B50CF0" w:rsidRDefault="00B50CF0" w:rsidP="00B50CF0">
      <w:pPr>
        <w:jc w:val="center"/>
        <w:rPr>
          <w:rFonts w:ascii="Arial" w:hAnsi="Arial" w:cs="Arial"/>
          <w:sz w:val="22"/>
          <w:szCs w:val="22"/>
        </w:rPr>
      </w:pPr>
    </w:p>
    <w:p w14:paraId="6830E33D" w14:textId="77777777" w:rsidR="00B50CF0" w:rsidRDefault="00B50CF0" w:rsidP="00B50C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17:1–13</w:t>
      </w:r>
    </w:p>
    <w:p w14:paraId="368A7E37" w14:textId="77777777" w:rsidR="00B50CF0" w:rsidRDefault="00B50CF0" w:rsidP="00B50C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17:</w:t>
      </w:r>
      <w:r w:rsidR="00406B0D">
        <w:rPr>
          <w:rFonts w:ascii="Arial" w:hAnsi="Arial" w:cs="Arial"/>
          <w:sz w:val="22"/>
          <w:szCs w:val="22"/>
        </w:rPr>
        <w:t>5</w:t>
      </w:r>
    </w:p>
    <w:p w14:paraId="7A18E2C3" w14:textId="77777777" w:rsidR="00635A02" w:rsidRDefault="00635A02" w:rsidP="00B50CF0">
      <w:pPr>
        <w:rPr>
          <w:rFonts w:ascii="Arial" w:hAnsi="Arial" w:cs="Arial"/>
          <w:sz w:val="22"/>
          <w:szCs w:val="22"/>
        </w:rPr>
      </w:pPr>
    </w:p>
    <w:p w14:paraId="27C04A6D" w14:textId="77777777" w:rsidR="00635A02" w:rsidRDefault="00635A02" w:rsidP="00635A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the time (17:1)</w:t>
      </w:r>
      <w:r w:rsidR="00361293">
        <w:rPr>
          <w:rFonts w:ascii="Arial" w:hAnsi="Arial" w:cs="Arial"/>
          <w:sz w:val="22"/>
          <w:szCs w:val="22"/>
        </w:rPr>
        <w:t>; what important things had just happened? (16:13</w:t>
      </w:r>
      <w:r>
        <w:rPr>
          <w:rFonts w:ascii="Arial" w:hAnsi="Arial" w:cs="Arial"/>
          <w:sz w:val="22"/>
          <w:szCs w:val="22"/>
        </w:rPr>
        <w:t>–28) Who did Jesus take with him now, and why? (1; see also 4:18–22; 10:2; 26:37) Where did they go? (1b)</w:t>
      </w:r>
    </w:p>
    <w:p w14:paraId="16F40D8B" w14:textId="77777777" w:rsidR="00635A02" w:rsidRDefault="00635A02" w:rsidP="00635A02">
      <w:pPr>
        <w:rPr>
          <w:rFonts w:ascii="Arial" w:hAnsi="Arial" w:cs="Arial"/>
          <w:sz w:val="22"/>
          <w:szCs w:val="22"/>
        </w:rPr>
      </w:pPr>
    </w:p>
    <w:p w14:paraId="2BB84E16" w14:textId="77777777" w:rsidR="00331742" w:rsidRDefault="00640723" w:rsidP="00635A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1293">
        <w:rPr>
          <w:rFonts w:ascii="Arial" w:hAnsi="Arial" w:cs="Arial"/>
          <w:sz w:val="22"/>
          <w:szCs w:val="22"/>
        </w:rPr>
        <w:t>What did it mean that Jesus was “transfigured”? (</w:t>
      </w:r>
      <w:r>
        <w:rPr>
          <w:rFonts w:ascii="Arial" w:hAnsi="Arial" w:cs="Arial"/>
          <w:sz w:val="22"/>
          <w:szCs w:val="22"/>
        </w:rPr>
        <w:t xml:space="preserve">2; </w:t>
      </w:r>
      <w:r w:rsidR="00331742">
        <w:rPr>
          <w:rFonts w:ascii="Arial" w:hAnsi="Arial" w:cs="Arial"/>
          <w:sz w:val="22"/>
          <w:szCs w:val="22"/>
        </w:rPr>
        <w:t xml:space="preserve">compare with Jn17:5; Rev1:13–16) </w:t>
      </w:r>
      <w:r w:rsidR="00D834A8">
        <w:rPr>
          <w:rFonts w:ascii="Arial" w:hAnsi="Arial" w:cs="Arial"/>
          <w:sz w:val="22"/>
          <w:szCs w:val="22"/>
        </w:rPr>
        <w:t xml:space="preserve">How was this different from his appearance until now? (Isa53:2) </w:t>
      </w:r>
      <w:r w:rsidR="00361293">
        <w:rPr>
          <w:rFonts w:ascii="Arial" w:hAnsi="Arial" w:cs="Arial"/>
          <w:sz w:val="22"/>
          <w:szCs w:val="22"/>
        </w:rPr>
        <w:t xml:space="preserve">Who else had had a shining face, </w:t>
      </w:r>
      <w:r w:rsidR="00331742">
        <w:rPr>
          <w:rFonts w:ascii="Arial" w:hAnsi="Arial" w:cs="Arial"/>
          <w:sz w:val="22"/>
          <w:szCs w:val="22"/>
        </w:rPr>
        <w:t xml:space="preserve">why, </w:t>
      </w:r>
      <w:r w:rsidR="00361293">
        <w:rPr>
          <w:rFonts w:ascii="Arial" w:hAnsi="Arial" w:cs="Arial"/>
          <w:sz w:val="22"/>
          <w:szCs w:val="22"/>
        </w:rPr>
        <w:t xml:space="preserve">and what impact did it have? (Ex34:29–32) </w:t>
      </w:r>
      <w:r w:rsidR="00D834A8">
        <w:rPr>
          <w:rFonts w:ascii="Arial" w:hAnsi="Arial" w:cs="Arial"/>
          <w:sz w:val="22"/>
          <w:szCs w:val="22"/>
        </w:rPr>
        <w:t>Why do you think God wanted Peter, James and John to see this?</w:t>
      </w:r>
    </w:p>
    <w:p w14:paraId="58986B7F" w14:textId="77777777" w:rsidR="00331742" w:rsidRPr="00331742" w:rsidRDefault="00331742" w:rsidP="00331742">
      <w:pPr>
        <w:rPr>
          <w:rFonts w:ascii="Arial" w:hAnsi="Arial" w:cs="Arial"/>
          <w:sz w:val="22"/>
          <w:szCs w:val="22"/>
        </w:rPr>
      </w:pPr>
    </w:p>
    <w:p w14:paraId="6A60C83E" w14:textId="77777777" w:rsidR="00D834A8" w:rsidRPr="00406B0D" w:rsidRDefault="00640723" w:rsidP="00406B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1742">
        <w:rPr>
          <w:rFonts w:ascii="Arial" w:hAnsi="Arial" w:cs="Arial"/>
          <w:sz w:val="22"/>
          <w:szCs w:val="22"/>
        </w:rPr>
        <w:t>Who appeared at this time?</w:t>
      </w:r>
      <w:r>
        <w:rPr>
          <w:rFonts w:ascii="Arial" w:hAnsi="Arial" w:cs="Arial"/>
          <w:sz w:val="22"/>
          <w:szCs w:val="22"/>
        </w:rPr>
        <w:t xml:space="preserve"> (3) In what way had </w:t>
      </w:r>
      <w:r w:rsidR="00D834A8">
        <w:rPr>
          <w:rFonts w:ascii="Arial" w:hAnsi="Arial" w:cs="Arial"/>
          <w:sz w:val="22"/>
          <w:szCs w:val="22"/>
        </w:rPr>
        <w:t xml:space="preserve">their lives </w:t>
      </w:r>
      <w:r>
        <w:rPr>
          <w:rFonts w:ascii="Arial" w:hAnsi="Arial" w:cs="Arial"/>
          <w:sz w:val="22"/>
          <w:szCs w:val="22"/>
        </w:rPr>
        <w:t xml:space="preserve">been </w:t>
      </w:r>
      <w:r w:rsidR="00D834A8">
        <w:rPr>
          <w:rFonts w:ascii="Arial" w:hAnsi="Arial" w:cs="Arial"/>
          <w:sz w:val="22"/>
          <w:szCs w:val="22"/>
        </w:rPr>
        <w:t>similar to that of Jesus? What would their appearance at this time mean to the disciples? To Jesus?</w:t>
      </w:r>
      <w:r w:rsidR="00D834A8" w:rsidRPr="00406B0D">
        <w:rPr>
          <w:rFonts w:ascii="Arial" w:hAnsi="Arial" w:cs="Arial"/>
          <w:sz w:val="22"/>
          <w:szCs w:val="22"/>
        </w:rPr>
        <w:t xml:space="preserve"> How did Peter respond to this scene, why did he want to stay there</w:t>
      </w:r>
      <w:r w:rsidRPr="00406B0D">
        <w:rPr>
          <w:rFonts w:ascii="Arial" w:hAnsi="Arial" w:cs="Arial"/>
          <w:sz w:val="22"/>
          <w:szCs w:val="22"/>
        </w:rPr>
        <w:t>, and how does he represent all of us</w:t>
      </w:r>
      <w:r w:rsidR="00D834A8" w:rsidRPr="00406B0D">
        <w:rPr>
          <w:rFonts w:ascii="Arial" w:hAnsi="Arial" w:cs="Arial"/>
          <w:sz w:val="22"/>
          <w:szCs w:val="22"/>
        </w:rPr>
        <w:t xml:space="preserve">? (4) </w:t>
      </w:r>
    </w:p>
    <w:p w14:paraId="1DEEDBF3" w14:textId="77777777" w:rsidR="00640723" w:rsidRPr="00640723" w:rsidRDefault="00640723" w:rsidP="00640723">
      <w:pPr>
        <w:rPr>
          <w:rFonts w:ascii="Arial" w:hAnsi="Arial" w:cs="Arial"/>
          <w:sz w:val="22"/>
          <w:szCs w:val="22"/>
        </w:rPr>
      </w:pPr>
    </w:p>
    <w:p w14:paraId="6F78C28E" w14:textId="77777777" w:rsidR="00640723" w:rsidRDefault="00640723" w:rsidP="00635A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5. What did the bright cloud represent? (Ex40:34,35) Compare what the voice said here with Matthew 3:17. </w:t>
      </w:r>
      <w:r w:rsidR="00406B0D">
        <w:rPr>
          <w:rFonts w:ascii="Arial" w:hAnsi="Arial" w:cs="Arial"/>
          <w:sz w:val="22"/>
          <w:szCs w:val="22"/>
        </w:rPr>
        <w:t>What does it mean to “listen” to Jesus, and why is this so important? (cf. Ac3:22,23) How did the disciples respond, and how did Jesus help them? (6–8)</w:t>
      </w:r>
    </w:p>
    <w:p w14:paraId="06CCB428" w14:textId="77777777" w:rsidR="00406B0D" w:rsidRPr="00406B0D" w:rsidRDefault="00406B0D" w:rsidP="00406B0D">
      <w:pPr>
        <w:rPr>
          <w:rFonts w:ascii="Arial" w:hAnsi="Arial" w:cs="Arial"/>
          <w:sz w:val="22"/>
          <w:szCs w:val="22"/>
        </w:rPr>
      </w:pPr>
    </w:p>
    <w:p w14:paraId="76280BAA" w14:textId="77777777" w:rsidR="00406B0D" w:rsidRPr="00635A02" w:rsidRDefault="00406B0D" w:rsidP="00635A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Jesus instruct them, and why? (9) What did the disciples ask, and why? (11:13,14; Mal4:5,6) What did Jesus explain to them, and why? (10–13; 16:21) </w:t>
      </w:r>
    </w:p>
    <w:sectPr w:rsidR="00406B0D" w:rsidRPr="00635A02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ADD"/>
    <w:multiLevelType w:val="hybridMultilevel"/>
    <w:tmpl w:val="0E84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0"/>
    <w:rsid w:val="00331742"/>
    <w:rsid w:val="00361293"/>
    <w:rsid w:val="00406B0D"/>
    <w:rsid w:val="00635A02"/>
    <w:rsid w:val="00640723"/>
    <w:rsid w:val="00962622"/>
    <w:rsid w:val="009D63FE"/>
    <w:rsid w:val="00B50CF0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B9D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2018-01-03T18:59:00Z</dcterms:created>
  <dcterms:modified xsi:type="dcterms:W3CDTF">2018-01-03T20:08:00Z</dcterms:modified>
</cp:coreProperties>
</file>