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EEF3" w14:textId="77777777" w:rsidR="008A44AB" w:rsidRPr="008A44AB" w:rsidRDefault="008A44AB" w:rsidP="008A44AB">
      <w:pPr>
        <w:jc w:val="center"/>
        <w:rPr>
          <w:rFonts w:ascii="Arial" w:hAnsi="Arial"/>
          <w:sz w:val="22"/>
        </w:rPr>
      </w:pPr>
    </w:p>
    <w:p w14:paraId="6E58D683" w14:textId="77777777" w:rsidR="008A44AB" w:rsidRPr="008A44AB" w:rsidRDefault="008A44AB" w:rsidP="008A44AB">
      <w:pPr>
        <w:jc w:val="center"/>
        <w:rPr>
          <w:rFonts w:ascii="Arial" w:hAnsi="Arial"/>
          <w:sz w:val="22"/>
        </w:rPr>
      </w:pPr>
    </w:p>
    <w:p w14:paraId="612A518E" w14:textId="77777777" w:rsidR="008A44AB" w:rsidRPr="008A44AB" w:rsidRDefault="008A44AB" w:rsidP="00057394">
      <w:pPr>
        <w:jc w:val="center"/>
        <w:outlineLvl w:val="0"/>
        <w:rPr>
          <w:rFonts w:ascii="Arial" w:hAnsi="Arial"/>
          <w:sz w:val="22"/>
        </w:rPr>
      </w:pPr>
      <w:r w:rsidRPr="008A44AB">
        <w:rPr>
          <w:rFonts w:ascii="Arial" w:hAnsi="Arial"/>
          <w:sz w:val="22"/>
        </w:rPr>
        <w:t>“YOU GIVE THEM SOMETHING TO EAT”</w:t>
      </w:r>
    </w:p>
    <w:p w14:paraId="2F879911" w14:textId="77777777" w:rsidR="008A44AB" w:rsidRPr="008A44AB" w:rsidRDefault="008A44AB">
      <w:pPr>
        <w:rPr>
          <w:rFonts w:ascii="Arial" w:hAnsi="Arial"/>
          <w:sz w:val="22"/>
        </w:rPr>
      </w:pPr>
    </w:p>
    <w:p w14:paraId="0007EAE9" w14:textId="77777777" w:rsidR="008A44AB" w:rsidRPr="008A44AB" w:rsidRDefault="008A44AB" w:rsidP="00057394">
      <w:pPr>
        <w:outlineLvl w:val="0"/>
        <w:rPr>
          <w:rFonts w:ascii="Arial" w:hAnsi="Arial"/>
          <w:sz w:val="22"/>
        </w:rPr>
      </w:pPr>
      <w:r>
        <w:rPr>
          <w:rFonts w:ascii="Arial" w:hAnsi="Arial"/>
          <w:sz w:val="22"/>
        </w:rPr>
        <w:t>Matthew 14:1</w:t>
      </w:r>
      <w:r w:rsidR="00057394">
        <w:rPr>
          <w:rFonts w:ascii="Arial" w:hAnsi="Arial"/>
          <w:sz w:val="22"/>
        </w:rPr>
        <w:t>3</w:t>
      </w:r>
      <w:r>
        <w:rPr>
          <w:rFonts w:ascii="Arial" w:hAnsi="Arial"/>
          <w:sz w:val="22"/>
        </w:rPr>
        <w:t>–</w:t>
      </w:r>
      <w:r w:rsidR="00057394">
        <w:rPr>
          <w:rFonts w:ascii="Arial" w:hAnsi="Arial"/>
          <w:sz w:val="22"/>
        </w:rPr>
        <w:t>21</w:t>
      </w:r>
    </w:p>
    <w:p w14:paraId="4ACB95EE" w14:textId="77777777" w:rsidR="008A44AB" w:rsidRPr="008A44AB" w:rsidRDefault="008A44AB">
      <w:pPr>
        <w:rPr>
          <w:rFonts w:ascii="Arial" w:hAnsi="Arial"/>
          <w:sz w:val="22"/>
        </w:rPr>
      </w:pPr>
      <w:r w:rsidRPr="008A44AB">
        <w:rPr>
          <w:rFonts w:ascii="Arial" w:hAnsi="Arial"/>
          <w:sz w:val="22"/>
        </w:rPr>
        <w:t>Key Verse: 14:16</w:t>
      </w:r>
    </w:p>
    <w:p w14:paraId="7F43A885" w14:textId="77777777" w:rsidR="008A44AB" w:rsidRPr="008A44AB" w:rsidRDefault="008A44AB" w:rsidP="008A44AB">
      <w:pPr>
        <w:rPr>
          <w:rFonts w:ascii="Arial" w:hAnsi="Arial"/>
          <w:sz w:val="22"/>
        </w:rPr>
      </w:pPr>
    </w:p>
    <w:p w14:paraId="61A4F4B8" w14:textId="77777777" w:rsidR="00057394" w:rsidRDefault="008A44AB" w:rsidP="008A44AB">
      <w:pPr>
        <w:pStyle w:val="ListParagraph"/>
        <w:numPr>
          <w:ilvl w:val="0"/>
          <w:numId w:val="1"/>
        </w:numPr>
        <w:rPr>
          <w:rFonts w:ascii="Arial" w:hAnsi="Arial"/>
          <w:sz w:val="22"/>
        </w:rPr>
      </w:pPr>
      <w:r>
        <w:rPr>
          <w:rFonts w:ascii="Arial" w:hAnsi="Arial"/>
          <w:sz w:val="22"/>
        </w:rPr>
        <w:t xml:space="preserve"> </w:t>
      </w:r>
      <w:r w:rsidRPr="008A44AB">
        <w:rPr>
          <w:rFonts w:ascii="Arial" w:hAnsi="Arial"/>
          <w:sz w:val="22"/>
        </w:rPr>
        <w:t xml:space="preserve">How did Jesus respond to the news of John’s death, and why? (12–13a) </w:t>
      </w:r>
    </w:p>
    <w:p w14:paraId="104D212C" w14:textId="77777777" w:rsidR="00057394" w:rsidRDefault="00057394" w:rsidP="00057394">
      <w:pPr>
        <w:pStyle w:val="ListParagraph"/>
        <w:rPr>
          <w:rFonts w:ascii="Arial" w:hAnsi="Arial"/>
          <w:sz w:val="22"/>
        </w:rPr>
      </w:pPr>
    </w:p>
    <w:p w14:paraId="79FE3ECB" w14:textId="77777777" w:rsidR="00057394" w:rsidRDefault="00057394" w:rsidP="008A44AB">
      <w:pPr>
        <w:pStyle w:val="ListParagraph"/>
        <w:numPr>
          <w:ilvl w:val="0"/>
          <w:numId w:val="1"/>
        </w:numPr>
        <w:rPr>
          <w:rFonts w:ascii="Arial" w:hAnsi="Arial"/>
          <w:sz w:val="22"/>
        </w:rPr>
      </w:pPr>
      <w:r>
        <w:rPr>
          <w:rFonts w:ascii="Arial" w:hAnsi="Arial"/>
          <w:sz w:val="22"/>
        </w:rPr>
        <w:t xml:space="preserve"> </w:t>
      </w:r>
      <w:r w:rsidR="008A44AB" w:rsidRPr="008A44AB">
        <w:rPr>
          <w:rFonts w:ascii="Arial" w:hAnsi="Arial"/>
          <w:sz w:val="22"/>
        </w:rPr>
        <w:t xml:space="preserve">What happened in that solitary place, and what does this show us about Jesus? (13b–14) </w:t>
      </w:r>
    </w:p>
    <w:p w14:paraId="29BBD939" w14:textId="77777777" w:rsidR="00057394" w:rsidRDefault="00057394" w:rsidP="00057394">
      <w:pPr>
        <w:pStyle w:val="ListParagraph"/>
        <w:rPr>
          <w:rFonts w:ascii="Arial" w:hAnsi="Arial"/>
          <w:sz w:val="22"/>
        </w:rPr>
      </w:pPr>
    </w:p>
    <w:p w14:paraId="268933B4" w14:textId="77777777" w:rsidR="00057394" w:rsidRDefault="00057394" w:rsidP="00057394">
      <w:pPr>
        <w:pStyle w:val="ListParagraph"/>
        <w:numPr>
          <w:ilvl w:val="0"/>
          <w:numId w:val="1"/>
        </w:numPr>
        <w:rPr>
          <w:rFonts w:ascii="Arial" w:hAnsi="Arial"/>
          <w:sz w:val="22"/>
        </w:rPr>
      </w:pPr>
      <w:r>
        <w:rPr>
          <w:rFonts w:ascii="Arial" w:hAnsi="Arial"/>
          <w:sz w:val="22"/>
        </w:rPr>
        <w:t xml:space="preserve"> </w:t>
      </w:r>
      <w:r w:rsidR="008A44AB" w:rsidRPr="008A44AB">
        <w:rPr>
          <w:rFonts w:ascii="Arial" w:hAnsi="Arial"/>
          <w:sz w:val="22"/>
        </w:rPr>
        <w:t>Why did the disciples want to send the crowds away?</w:t>
      </w:r>
      <w:r>
        <w:rPr>
          <w:rFonts w:ascii="Arial" w:hAnsi="Arial"/>
          <w:sz w:val="22"/>
        </w:rPr>
        <w:t xml:space="preserve"> (15)</w:t>
      </w:r>
      <w:r w:rsidR="008A44AB" w:rsidRPr="00057394">
        <w:rPr>
          <w:rFonts w:ascii="Arial" w:hAnsi="Arial"/>
          <w:sz w:val="22"/>
        </w:rPr>
        <w:t xml:space="preserve"> Read verse 16. In what sense was Jesus’ command to his disciples unreasonable? What lessons was he teaching them? Why would learning these things be necessary for their ministry in the future? </w:t>
      </w:r>
    </w:p>
    <w:p w14:paraId="78914B9E" w14:textId="77777777" w:rsidR="00057394" w:rsidRPr="00057394" w:rsidRDefault="00057394" w:rsidP="00057394">
      <w:pPr>
        <w:rPr>
          <w:rFonts w:ascii="Arial" w:hAnsi="Arial"/>
          <w:sz w:val="22"/>
        </w:rPr>
      </w:pPr>
    </w:p>
    <w:p w14:paraId="790ED452" w14:textId="77777777" w:rsidR="00057394" w:rsidRDefault="00057394" w:rsidP="00057394">
      <w:pPr>
        <w:pStyle w:val="ListParagraph"/>
        <w:numPr>
          <w:ilvl w:val="0"/>
          <w:numId w:val="1"/>
        </w:numPr>
        <w:rPr>
          <w:rFonts w:ascii="Arial" w:hAnsi="Arial"/>
          <w:sz w:val="22"/>
        </w:rPr>
      </w:pPr>
      <w:r>
        <w:rPr>
          <w:rFonts w:ascii="Arial" w:hAnsi="Arial"/>
          <w:sz w:val="22"/>
        </w:rPr>
        <w:t xml:space="preserve"> </w:t>
      </w:r>
      <w:r w:rsidR="008A44AB" w:rsidRPr="00057394">
        <w:rPr>
          <w:rFonts w:ascii="Arial" w:hAnsi="Arial"/>
          <w:sz w:val="22"/>
        </w:rPr>
        <w:t xml:space="preserve">Read verses 17–18. How can we bring what little we have to Jesus today? </w:t>
      </w:r>
    </w:p>
    <w:p w14:paraId="48F44B98" w14:textId="77777777" w:rsidR="00057394" w:rsidRPr="00057394" w:rsidRDefault="00057394" w:rsidP="00057394">
      <w:pPr>
        <w:rPr>
          <w:rFonts w:ascii="Arial" w:hAnsi="Arial"/>
          <w:sz w:val="22"/>
        </w:rPr>
      </w:pPr>
    </w:p>
    <w:p w14:paraId="5F04DF28" w14:textId="77777777" w:rsidR="008A44AB" w:rsidRPr="00057394" w:rsidRDefault="00057394" w:rsidP="008A44AB">
      <w:pPr>
        <w:pStyle w:val="ListParagraph"/>
        <w:numPr>
          <w:ilvl w:val="0"/>
          <w:numId w:val="1"/>
        </w:numPr>
        <w:rPr>
          <w:rFonts w:ascii="Arial" w:hAnsi="Arial"/>
          <w:sz w:val="22"/>
        </w:rPr>
      </w:pPr>
      <w:r>
        <w:rPr>
          <w:rFonts w:ascii="Arial" w:hAnsi="Arial"/>
          <w:sz w:val="22"/>
        </w:rPr>
        <w:t xml:space="preserve"> </w:t>
      </w:r>
      <w:r w:rsidR="008A44AB" w:rsidRPr="00057394">
        <w:rPr>
          <w:rFonts w:ascii="Arial" w:hAnsi="Arial"/>
          <w:sz w:val="22"/>
        </w:rPr>
        <w:t>In verses 19–21 what lessons about doing God’s work can we learn?</w:t>
      </w:r>
      <w:bookmarkStart w:id="0" w:name="_GoBack"/>
      <w:bookmarkEnd w:id="0"/>
    </w:p>
    <w:sectPr w:rsidR="008A44AB" w:rsidRPr="00057394" w:rsidSect="008A44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66411"/>
    <w:multiLevelType w:val="hybridMultilevel"/>
    <w:tmpl w:val="0398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AB"/>
    <w:rsid w:val="00057394"/>
    <w:rsid w:val="008A44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DC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Macintosh Word</Application>
  <DocSecurity>0</DocSecurity>
  <Lines>4</Lines>
  <Paragraphs>1</Paragraphs>
  <ScaleCrop>false</ScaleCrop>
  <Company>University Bible Fellowship</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2017-09-21T19:15:00Z</dcterms:created>
  <dcterms:modified xsi:type="dcterms:W3CDTF">2017-09-21T19:15:00Z</dcterms:modified>
</cp:coreProperties>
</file>