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E658" w14:textId="690EF763" w:rsidR="006737EE" w:rsidRDefault="008C3FD3">
      <w:pPr>
        <w:rPr>
          <w:rFonts w:ascii="Arial" w:hAnsi="Arial" w:cs="Arial"/>
          <w:sz w:val="22"/>
          <w:szCs w:val="22"/>
        </w:rPr>
      </w:pPr>
    </w:p>
    <w:p w14:paraId="7E357969" w14:textId="647FB94A" w:rsidR="004A7E7F" w:rsidRDefault="004A7E7F">
      <w:pPr>
        <w:rPr>
          <w:rFonts w:ascii="Arial" w:hAnsi="Arial" w:cs="Arial"/>
          <w:sz w:val="22"/>
          <w:szCs w:val="22"/>
        </w:rPr>
      </w:pPr>
    </w:p>
    <w:p w14:paraId="12F42760" w14:textId="0ED48237" w:rsidR="004A7E7F" w:rsidRDefault="008C3FD3" w:rsidP="004A7E7F">
      <w:pPr>
        <w:jc w:val="center"/>
        <w:rPr>
          <w:rFonts w:ascii="Arial" w:hAnsi="Arial" w:cs="Arial"/>
          <w:sz w:val="22"/>
          <w:szCs w:val="22"/>
        </w:rPr>
      </w:pPr>
      <w:r>
        <w:rPr>
          <w:rFonts w:ascii="Arial" w:hAnsi="Arial" w:cs="Arial"/>
          <w:sz w:val="22"/>
          <w:szCs w:val="22"/>
        </w:rPr>
        <w:t>“</w:t>
      </w:r>
      <w:r w:rsidR="004A7E7F">
        <w:rPr>
          <w:rFonts w:ascii="Arial" w:hAnsi="Arial" w:cs="Arial"/>
          <w:sz w:val="22"/>
          <w:szCs w:val="22"/>
        </w:rPr>
        <w:t>ONLY BELIEVE</w:t>
      </w:r>
      <w:r>
        <w:rPr>
          <w:rFonts w:ascii="Arial" w:hAnsi="Arial" w:cs="Arial"/>
          <w:sz w:val="22"/>
          <w:szCs w:val="22"/>
        </w:rPr>
        <w:t>”</w:t>
      </w:r>
    </w:p>
    <w:p w14:paraId="1D1DC82E" w14:textId="1A955E03" w:rsidR="004A7E7F" w:rsidRDefault="004A7E7F" w:rsidP="004A7E7F">
      <w:pPr>
        <w:jc w:val="center"/>
        <w:rPr>
          <w:rFonts w:ascii="Arial" w:hAnsi="Arial" w:cs="Arial"/>
          <w:sz w:val="22"/>
          <w:szCs w:val="22"/>
        </w:rPr>
      </w:pPr>
    </w:p>
    <w:p w14:paraId="6F444FA3" w14:textId="29312DC4" w:rsidR="004A7E7F" w:rsidRDefault="004A7E7F" w:rsidP="004A7E7F">
      <w:pPr>
        <w:rPr>
          <w:rFonts w:ascii="Arial" w:hAnsi="Arial" w:cs="Arial"/>
          <w:sz w:val="22"/>
          <w:szCs w:val="22"/>
        </w:rPr>
      </w:pPr>
      <w:r>
        <w:rPr>
          <w:rFonts w:ascii="Arial" w:hAnsi="Arial" w:cs="Arial"/>
          <w:sz w:val="22"/>
          <w:szCs w:val="22"/>
        </w:rPr>
        <w:t>Luke 8:40–56</w:t>
      </w:r>
    </w:p>
    <w:p w14:paraId="5EB58DC5" w14:textId="362C1E19" w:rsidR="004A7E7F" w:rsidRDefault="004A7E7F" w:rsidP="004A7E7F">
      <w:pPr>
        <w:rPr>
          <w:rFonts w:ascii="Arial" w:hAnsi="Arial" w:cs="Arial"/>
          <w:sz w:val="22"/>
          <w:szCs w:val="22"/>
        </w:rPr>
      </w:pPr>
      <w:r>
        <w:rPr>
          <w:rFonts w:ascii="Arial" w:hAnsi="Arial" w:cs="Arial"/>
          <w:sz w:val="22"/>
          <w:szCs w:val="22"/>
        </w:rPr>
        <w:t>Key Verse: 8:50</w:t>
      </w:r>
    </w:p>
    <w:p w14:paraId="558B86CA" w14:textId="64BEC7D3" w:rsidR="004A7E7F" w:rsidRDefault="004A7E7F" w:rsidP="004A7E7F">
      <w:pPr>
        <w:rPr>
          <w:rFonts w:ascii="Arial" w:hAnsi="Arial" w:cs="Arial"/>
          <w:sz w:val="22"/>
          <w:szCs w:val="22"/>
        </w:rPr>
      </w:pPr>
    </w:p>
    <w:p w14:paraId="0604DEB2" w14:textId="64939308" w:rsidR="004A7E7F" w:rsidRDefault="004A7E7F" w:rsidP="004A7E7F">
      <w:pPr>
        <w:pStyle w:val="ListParagraph"/>
        <w:numPr>
          <w:ilvl w:val="0"/>
          <w:numId w:val="1"/>
        </w:numPr>
        <w:rPr>
          <w:rFonts w:ascii="Arial" w:hAnsi="Arial" w:cs="Arial"/>
          <w:sz w:val="22"/>
          <w:szCs w:val="22"/>
        </w:rPr>
      </w:pPr>
      <w:r>
        <w:rPr>
          <w:rFonts w:ascii="Arial" w:hAnsi="Arial" w:cs="Arial"/>
          <w:sz w:val="22"/>
          <w:szCs w:val="22"/>
        </w:rPr>
        <w:t xml:space="preserve"> Describe the scene (40). Who does Luke highlight, what does he do, and </w:t>
      </w:r>
      <w:r w:rsidR="00480576">
        <w:rPr>
          <w:rFonts w:ascii="Arial" w:hAnsi="Arial" w:cs="Arial"/>
          <w:sz w:val="22"/>
          <w:szCs w:val="22"/>
        </w:rPr>
        <w:t>why would this be</w:t>
      </w:r>
      <w:r>
        <w:rPr>
          <w:rFonts w:ascii="Arial" w:hAnsi="Arial" w:cs="Arial"/>
          <w:sz w:val="22"/>
          <w:szCs w:val="22"/>
        </w:rPr>
        <w:t xml:space="preserve"> unusual </w:t>
      </w:r>
      <w:r w:rsidR="00480576">
        <w:rPr>
          <w:rFonts w:ascii="Arial" w:hAnsi="Arial" w:cs="Arial"/>
          <w:sz w:val="22"/>
          <w:szCs w:val="22"/>
        </w:rPr>
        <w:t>for a man like him</w:t>
      </w:r>
      <w:r>
        <w:rPr>
          <w:rFonts w:ascii="Arial" w:hAnsi="Arial" w:cs="Arial"/>
          <w:sz w:val="22"/>
          <w:szCs w:val="22"/>
        </w:rPr>
        <w:t xml:space="preserve"> (41)? What is hi</w:t>
      </w:r>
      <w:r w:rsidR="00480576">
        <w:rPr>
          <w:rFonts w:ascii="Arial" w:hAnsi="Arial" w:cs="Arial"/>
          <w:sz w:val="22"/>
          <w:szCs w:val="22"/>
        </w:rPr>
        <w:t>s</w:t>
      </w:r>
      <w:r>
        <w:rPr>
          <w:rFonts w:ascii="Arial" w:hAnsi="Arial" w:cs="Arial"/>
          <w:sz w:val="22"/>
          <w:szCs w:val="22"/>
        </w:rPr>
        <w:t xml:space="preserve"> problem (42a)?</w:t>
      </w:r>
    </w:p>
    <w:p w14:paraId="5582A462" w14:textId="54AEE831" w:rsidR="004A7E7F" w:rsidRDefault="004A7E7F" w:rsidP="004A7E7F">
      <w:pPr>
        <w:rPr>
          <w:rFonts w:ascii="Arial" w:hAnsi="Arial" w:cs="Arial"/>
          <w:sz w:val="22"/>
          <w:szCs w:val="22"/>
        </w:rPr>
      </w:pPr>
    </w:p>
    <w:p w14:paraId="550E85C7" w14:textId="032B2E5E" w:rsidR="004A7E7F" w:rsidRDefault="004A7E7F" w:rsidP="004A7E7F">
      <w:pPr>
        <w:pStyle w:val="ListParagraph"/>
        <w:numPr>
          <w:ilvl w:val="0"/>
          <w:numId w:val="1"/>
        </w:numPr>
        <w:rPr>
          <w:rFonts w:ascii="Arial" w:hAnsi="Arial" w:cs="Arial"/>
          <w:sz w:val="22"/>
          <w:szCs w:val="22"/>
        </w:rPr>
      </w:pPr>
      <w:r>
        <w:rPr>
          <w:rFonts w:ascii="Arial" w:hAnsi="Arial" w:cs="Arial"/>
          <w:sz w:val="22"/>
          <w:szCs w:val="22"/>
        </w:rPr>
        <w:t xml:space="preserve"> How does Luke describe Jesus’ trip to Jairus’ house (42b)? Who interrupted, and what problem </w:t>
      </w:r>
      <w:r w:rsidR="00400602">
        <w:rPr>
          <w:rFonts w:ascii="Arial" w:hAnsi="Arial" w:cs="Arial"/>
          <w:sz w:val="22"/>
          <w:szCs w:val="22"/>
        </w:rPr>
        <w:t xml:space="preserve">had she been living with </w:t>
      </w:r>
      <w:r>
        <w:rPr>
          <w:rFonts w:ascii="Arial" w:hAnsi="Arial" w:cs="Arial"/>
          <w:sz w:val="22"/>
          <w:szCs w:val="22"/>
        </w:rPr>
        <w:t xml:space="preserve">(43)? </w:t>
      </w:r>
      <w:r w:rsidR="00400602">
        <w:rPr>
          <w:rFonts w:ascii="Arial" w:hAnsi="Arial" w:cs="Arial"/>
          <w:sz w:val="22"/>
          <w:szCs w:val="22"/>
        </w:rPr>
        <w:t>What does she do, and to what effect (44)? Describe the dialogue between Jesus and Peter (45–46). Why does Jesus insist on stopping to meet this woman?</w:t>
      </w:r>
    </w:p>
    <w:p w14:paraId="1EFD1E82" w14:textId="77777777" w:rsidR="00400602" w:rsidRPr="00400602" w:rsidRDefault="00400602" w:rsidP="00400602">
      <w:pPr>
        <w:pStyle w:val="ListParagraph"/>
        <w:rPr>
          <w:rFonts w:ascii="Arial" w:hAnsi="Arial" w:cs="Arial"/>
          <w:sz w:val="22"/>
          <w:szCs w:val="22"/>
        </w:rPr>
      </w:pPr>
    </w:p>
    <w:p w14:paraId="2A9E8911" w14:textId="25C19991" w:rsidR="00400602" w:rsidRDefault="00400602" w:rsidP="004A7E7F">
      <w:pPr>
        <w:pStyle w:val="ListParagraph"/>
        <w:numPr>
          <w:ilvl w:val="0"/>
          <w:numId w:val="1"/>
        </w:numPr>
        <w:rPr>
          <w:rFonts w:ascii="Arial" w:hAnsi="Arial" w:cs="Arial"/>
          <w:sz w:val="22"/>
          <w:szCs w:val="22"/>
        </w:rPr>
      </w:pPr>
      <w:r>
        <w:rPr>
          <w:rFonts w:ascii="Arial" w:hAnsi="Arial" w:cs="Arial"/>
          <w:sz w:val="22"/>
          <w:szCs w:val="22"/>
        </w:rPr>
        <w:t xml:space="preserve"> What does the woman do, and why is this important (47)? </w:t>
      </w:r>
      <w:r w:rsidR="00480576">
        <w:rPr>
          <w:rFonts w:ascii="Arial" w:hAnsi="Arial" w:cs="Arial"/>
          <w:sz w:val="22"/>
          <w:szCs w:val="22"/>
        </w:rPr>
        <w:t>How does Jesus bless her, and what can we learn here (48)?</w:t>
      </w:r>
    </w:p>
    <w:p w14:paraId="50541902" w14:textId="77777777" w:rsidR="00480576" w:rsidRPr="00480576" w:rsidRDefault="00480576" w:rsidP="00480576">
      <w:pPr>
        <w:pStyle w:val="ListParagraph"/>
        <w:rPr>
          <w:rFonts w:ascii="Arial" w:hAnsi="Arial" w:cs="Arial"/>
          <w:sz w:val="22"/>
          <w:szCs w:val="22"/>
        </w:rPr>
      </w:pPr>
    </w:p>
    <w:p w14:paraId="0F2D1A3C" w14:textId="4A8F5409" w:rsidR="00480576" w:rsidRDefault="00480576" w:rsidP="004A7E7F">
      <w:pPr>
        <w:pStyle w:val="ListParagraph"/>
        <w:numPr>
          <w:ilvl w:val="0"/>
          <w:numId w:val="1"/>
        </w:numPr>
        <w:rPr>
          <w:rFonts w:ascii="Arial" w:hAnsi="Arial" w:cs="Arial"/>
          <w:sz w:val="22"/>
          <w:szCs w:val="22"/>
        </w:rPr>
      </w:pPr>
      <w:r>
        <w:rPr>
          <w:rFonts w:ascii="Arial" w:hAnsi="Arial" w:cs="Arial"/>
          <w:sz w:val="22"/>
          <w:szCs w:val="22"/>
        </w:rPr>
        <w:t xml:space="preserve"> At that moment, what bad news comes from Jairus’ house (49)? How is this advice reasonable? What does Jesus tell Jairus instead (50)? What does it mean to “only believe,” and how can we do this practically?</w:t>
      </w:r>
    </w:p>
    <w:p w14:paraId="17E841E8" w14:textId="77777777" w:rsidR="00480576" w:rsidRPr="00480576" w:rsidRDefault="00480576" w:rsidP="00480576">
      <w:pPr>
        <w:pStyle w:val="ListParagraph"/>
        <w:rPr>
          <w:rFonts w:ascii="Arial" w:hAnsi="Arial" w:cs="Arial"/>
          <w:sz w:val="22"/>
          <w:szCs w:val="22"/>
        </w:rPr>
      </w:pPr>
    </w:p>
    <w:p w14:paraId="451A2AC9" w14:textId="149BF432" w:rsidR="00480576" w:rsidRPr="004A7E7F" w:rsidRDefault="00480576" w:rsidP="004A7E7F">
      <w:pPr>
        <w:pStyle w:val="ListParagraph"/>
        <w:numPr>
          <w:ilvl w:val="0"/>
          <w:numId w:val="1"/>
        </w:numPr>
        <w:rPr>
          <w:rFonts w:ascii="Arial" w:hAnsi="Arial" w:cs="Arial"/>
          <w:sz w:val="22"/>
          <w:szCs w:val="22"/>
        </w:rPr>
      </w:pPr>
      <w:r>
        <w:rPr>
          <w:rFonts w:ascii="Arial" w:hAnsi="Arial" w:cs="Arial"/>
          <w:sz w:val="22"/>
          <w:szCs w:val="22"/>
        </w:rPr>
        <w:t xml:space="preserve"> What does Jesus do, and why (51)? </w:t>
      </w:r>
      <w:r w:rsidR="008C3FD3">
        <w:rPr>
          <w:rFonts w:ascii="Arial" w:hAnsi="Arial" w:cs="Arial"/>
          <w:sz w:val="22"/>
          <w:szCs w:val="22"/>
        </w:rPr>
        <w:t>What does he tell the mourners, how do they respond, and what does this show us (52–53)? What does Jesus do and say (54)? What miracle happens (55a)? How else does Jesus care for the child (55b)? How do things conclude (56)? What lessons can we learn here?</w:t>
      </w:r>
    </w:p>
    <w:sectPr w:rsidR="00480576" w:rsidRPr="004A7E7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92002"/>
    <w:multiLevelType w:val="hybridMultilevel"/>
    <w:tmpl w:val="B7C47DC4"/>
    <w:lvl w:ilvl="0" w:tplc="787C9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636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7F"/>
    <w:rsid w:val="003F0DA8"/>
    <w:rsid w:val="00400602"/>
    <w:rsid w:val="00480576"/>
    <w:rsid w:val="004A7E7F"/>
    <w:rsid w:val="008C3FD3"/>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576AC"/>
  <w15:chartTrackingRefBased/>
  <w15:docId w15:val="{923946C5-81B3-1943-9474-594824BC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2022-05-17T22:59:00Z</dcterms:created>
  <dcterms:modified xsi:type="dcterms:W3CDTF">2022-05-17T23:19:00Z</dcterms:modified>
</cp:coreProperties>
</file>