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F0" w:rsidRDefault="001710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House Church Series, Lesson 7</w:t>
      </w:r>
    </w:p>
    <w:p w:rsidR="00454FF0" w:rsidRDefault="00454FF0">
      <w:pPr>
        <w:rPr>
          <w:rFonts w:ascii="Arial" w:hAnsi="Arial"/>
          <w:sz w:val="22"/>
        </w:rPr>
      </w:pPr>
    </w:p>
    <w:p w:rsidR="00454FF0" w:rsidRDefault="00454FF0" w:rsidP="00454FF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RAHAB’S FAITH</w:t>
      </w:r>
    </w:p>
    <w:p w:rsidR="00454FF0" w:rsidRDefault="00454FF0" w:rsidP="00454FF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(Welcoming the Spies and the Scarlet Cord)</w:t>
      </w:r>
    </w:p>
    <w:p w:rsidR="00454FF0" w:rsidRDefault="00454FF0" w:rsidP="00454FF0">
      <w:pPr>
        <w:jc w:val="center"/>
        <w:rPr>
          <w:rFonts w:ascii="Arial" w:hAnsi="Arial"/>
          <w:sz w:val="22"/>
        </w:rPr>
      </w:pPr>
    </w:p>
    <w:p w:rsidR="00454FF0" w:rsidRDefault="00454FF0" w:rsidP="00454FF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Joshua 2:1–24</w:t>
      </w:r>
    </w:p>
    <w:p w:rsidR="00454FF0" w:rsidRDefault="00454FF0" w:rsidP="00454FF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Hebrews 11:31</w:t>
      </w:r>
    </w:p>
    <w:p w:rsidR="00454FF0" w:rsidRDefault="00454FF0" w:rsidP="00454FF0">
      <w:pPr>
        <w:rPr>
          <w:rFonts w:ascii="Arial" w:hAnsi="Arial"/>
          <w:sz w:val="22"/>
        </w:rPr>
      </w:pPr>
    </w:p>
    <w:p w:rsidR="004C0610" w:rsidRPr="004C0610" w:rsidRDefault="00D12E05" w:rsidP="004C061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C0610">
        <w:rPr>
          <w:rFonts w:ascii="Arial" w:hAnsi="Arial"/>
          <w:sz w:val="22"/>
        </w:rPr>
        <w:t xml:space="preserve">God was about to give the Israelites the Promised Land, under the new leadership of Joshua. </w:t>
      </w:r>
      <w:r w:rsidR="00F30214" w:rsidRPr="004C0610">
        <w:rPr>
          <w:rFonts w:ascii="Arial" w:hAnsi="Arial"/>
          <w:sz w:val="22"/>
        </w:rPr>
        <w:t xml:space="preserve">But in order to receive the land, the people needed to act in faith. </w:t>
      </w:r>
      <w:r w:rsidRPr="004C0610">
        <w:rPr>
          <w:rFonts w:ascii="Arial" w:hAnsi="Arial"/>
          <w:sz w:val="22"/>
        </w:rPr>
        <w:t xml:space="preserve">Jericho—an impregnable fortress—was the first city they had to encounter. At this </w:t>
      </w:r>
      <w:r w:rsidR="00D4390E">
        <w:rPr>
          <w:rFonts w:ascii="Arial" w:hAnsi="Arial"/>
          <w:sz w:val="22"/>
        </w:rPr>
        <w:t>time</w:t>
      </w:r>
      <w:r w:rsidRPr="004C0610">
        <w:rPr>
          <w:rFonts w:ascii="Arial" w:hAnsi="Arial"/>
          <w:sz w:val="22"/>
        </w:rPr>
        <w:t xml:space="preserve"> Rahab’s role in God’s </w:t>
      </w:r>
      <w:r w:rsidR="005B7BF5">
        <w:rPr>
          <w:rFonts w:ascii="Arial" w:hAnsi="Arial"/>
          <w:sz w:val="22"/>
        </w:rPr>
        <w:t xml:space="preserve">redemptive </w:t>
      </w:r>
      <w:r w:rsidRPr="004C0610">
        <w:rPr>
          <w:rFonts w:ascii="Arial" w:hAnsi="Arial"/>
          <w:sz w:val="22"/>
        </w:rPr>
        <w:t xml:space="preserve">history was crucial. </w:t>
      </w:r>
    </w:p>
    <w:p w:rsidR="00D4390E" w:rsidRDefault="00D4390E" w:rsidP="004C0610">
      <w:pPr>
        <w:rPr>
          <w:rFonts w:ascii="Arial" w:hAnsi="Arial"/>
          <w:sz w:val="22"/>
        </w:rPr>
      </w:pPr>
    </w:p>
    <w:p w:rsidR="00620469" w:rsidRPr="00620469" w:rsidRDefault="00620469" w:rsidP="006204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</w:t>
      </w:r>
      <w:r w:rsidR="00D4390E" w:rsidRPr="00620469">
        <w:rPr>
          <w:rFonts w:ascii="Arial" w:hAnsi="Arial" w:cs="Arial"/>
          <w:sz w:val="22"/>
          <w:szCs w:val="28"/>
        </w:rPr>
        <w:t>What instructions did Joshua give the tw</w:t>
      </w:r>
      <w:r>
        <w:rPr>
          <w:rFonts w:ascii="Arial" w:hAnsi="Arial" w:cs="Arial"/>
          <w:sz w:val="22"/>
          <w:szCs w:val="28"/>
        </w:rPr>
        <w:t xml:space="preserve">o spies, and where did they go? </w:t>
      </w:r>
      <w:r w:rsidR="00D96A14">
        <w:rPr>
          <w:rFonts w:ascii="Arial" w:hAnsi="Arial" w:cs="Arial"/>
          <w:sz w:val="22"/>
          <w:szCs w:val="28"/>
        </w:rPr>
        <w:t xml:space="preserve">(1) </w:t>
      </w:r>
      <w:r w:rsidR="00E159D2">
        <w:rPr>
          <w:rFonts w:ascii="Arial" w:hAnsi="Arial" w:cs="Arial"/>
          <w:sz w:val="22"/>
          <w:szCs w:val="28"/>
        </w:rPr>
        <w:t xml:space="preserve">How are </w:t>
      </w:r>
      <w:r w:rsidR="000746A5">
        <w:rPr>
          <w:rFonts w:ascii="Arial" w:hAnsi="Arial" w:cs="Arial"/>
          <w:sz w:val="22"/>
          <w:szCs w:val="28"/>
        </w:rPr>
        <w:t xml:space="preserve">Rahab and her home described? (1,15) </w:t>
      </w:r>
      <w:r>
        <w:rPr>
          <w:rFonts w:ascii="Arial" w:hAnsi="Arial" w:cs="Arial"/>
          <w:sz w:val="22"/>
          <w:szCs w:val="28"/>
        </w:rPr>
        <w:t>W</w:t>
      </w:r>
      <w:r w:rsidR="00D4390E" w:rsidRPr="00620469">
        <w:rPr>
          <w:rFonts w:ascii="Arial" w:hAnsi="Arial" w:cs="Arial"/>
          <w:sz w:val="22"/>
          <w:szCs w:val="28"/>
        </w:rPr>
        <w:t xml:space="preserve">hen the king </w:t>
      </w:r>
      <w:r>
        <w:rPr>
          <w:rFonts w:ascii="Arial" w:hAnsi="Arial" w:cs="Arial"/>
          <w:sz w:val="22"/>
          <w:szCs w:val="28"/>
        </w:rPr>
        <w:t xml:space="preserve">of Jericho </w:t>
      </w:r>
      <w:r w:rsidR="000746A5">
        <w:rPr>
          <w:rFonts w:ascii="Arial" w:hAnsi="Arial" w:cs="Arial"/>
          <w:sz w:val="22"/>
          <w:szCs w:val="28"/>
        </w:rPr>
        <w:t xml:space="preserve">sent for the spies, what did </w:t>
      </w:r>
      <w:r w:rsidR="00E159D2">
        <w:rPr>
          <w:rFonts w:ascii="Arial" w:hAnsi="Arial" w:cs="Arial"/>
          <w:sz w:val="22"/>
          <w:szCs w:val="28"/>
        </w:rPr>
        <w:t>she</w:t>
      </w:r>
      <w:r w:rsidR="000746A5">
        <w:rPr>
          <w:rFonts w:ascii="Arial" w:hAnsi="Arial" w:cs="Arial"/>
          <w:sz w:val="22"/>
          <w:szCs w:val="28"/>
        </w:rPr>
        <w:t xml:space="preserve"> decide to do</w:t>
      </w:r>
      <w:r w:rsidR="00D4390E" w:rsidRPr="00620469">
        <w:rPr>
          <w:rFonts w:ascii="Arial" w:hAnsi="Arial" w:cs="Arial"/>
          <w:sz w:val="22"/>
          <w:szCs w:val="28"/>
        </w:rPr>
        <w:t>?</w:t>
      </w:r>
      <w:r>
        <w:rPr>
          <w:rFonts w:ascii="Arial" w:hAnsi="Arial" w:cs="Arial"/>
          <w:sz w:val="22"/>
          <w:szCs w:val="28"/>
        </w:rPr>
        <w:t xml:space="preserve"> (2–7)</w:t>
      </w:r>
      <w:r w:rsidR="00D4390E" w:rsidRPr="00620469">
        <w:rPr>
          <w:rFonts w:ascii="Arial" w:hAnsi="Arial" w:cs="Arial"/>
          <w:sz w:val="22"/>
          <w:szCs w:val="28"/>
        </w:rPr>
        <w:t xml:space="preserve"> What danger</w:t>
      </w:r>
      <w:r w:rsidR="000746A5">
        <w:rPr>
          <w:rFonts w:ascii="Arial" w:hAnsi="Arial" w:cs="Arial"/>
          <w:sz w:val="22"/>
          <w:szCs w:val="28"/>
        </w:rPr>
        <w:t>s</w:t>
      </w:r>
      <w:r w:rsidR="00D4390E" w:rsidRPr="00620469">
        <w:rPr>
          <w:rFonts w:ascii="Arial" w:hAnsi="Arial" w:cs="Arial"/>
          <w:sz w:val="22"/>
          <w:szCs w:val="28"/>
        </w:rPr>
        <w:t xml:space="preserve"> did she face?</w:t>
      </w:r>
    </w:p>
    <w:p w:rsidR="00D4390E" w:rsidRPr="00620469" w:rsidRDefault="00D4390E" w:rsidP="006204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159D2" w:rsidRDefault="00620469" w:rsidP="006204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E159D2">
        <w:rPr>
          <w:rFonts w:ascii="Arial" w:hAnsi="Arial" w:cs="Arial"/>
          <w:sz w:val="22"/>
          <w:szCs w:val="28"/>
        </w:rPr>
        <w:t xml:space="preserve"> </w:t>
      </w:r>
      <w:r w:rsidR="00D96A14" w:rsidRPr="00E159D2">
        <w:rPr>
          <w:rFonts w:ascii="Arial" w:hAnsi="Arial" w:cs="Arial"/>
          <w:sz w:val="22"/>
          <w:szCs w:val="28"/>
        </w:rPr>
        <w:t>When Rahab spoke to the spies, what conviction about Go</w:t>
      </w:r>
      <w:r w:rsidR="00E159D2">
        <w:rPr>
          <w:rFonts w:ascii="Arial" w:hAnsi="Arial" w:cs="Arial"/>
          <w:sz w:val="22"/>
          <w:szCs w:val="28"/>
        </w:rPr>
        <w:t>d did she share with them? (9a,</w:t>
      </w:r>
      <w:r w:rsidR="00D96A14" w:rsidRPr="00E159D2">
        <w:rPr>
          <w:rFonts w:ascii="Arial" w:hAnsi="Arial" w:cs="Arial"/>
          <w:sz w:val="22"/>
          <w:szCs w:val="28"/>
        </w:rPr>
        <w:t xml:space="preserve">11b) How </w:t>
      </w:r>
      <w:r w:rsidR="008934F3">
        <w:rPr>
          <w:rFonts w:ascii="Arial" w:hAnsi="Arial" w:cs="Arial"/>
          <w:sz w:val="22"/>
          <w:szCs w:val="28"/>
        </w:rPr>
        <w:t>could she come to have such faith</w:t>
      </w:r>
      <w:r w:rsidR="00D96A14" w:rsidRPr="00E159D2">
        <w:rPr>
          <w:rFonts w:ascii="Arial" w:hAnsi="Arial" w:cs="Arial"/>
          <w:sz w:val="22"/>
          <w:szCs w:val="28"/>
        </w:rPr>
        <w:t xml:space="preserve">? (10; </w:t>
      </w:r>
      <w:r w:rsidR="00E159D2" w:rsidRPr="00E159D2">
        <w:rPr>
          <w:rFonts w:ascii="Arial" w:hAnsi="Arial" w:cs="Arial"/>
          <w:sz w:val="22"/>
          <w:szCs w:val="28"/>
        </w:rPr>
        <w:t xml:space="preserve">Ex15:14–16a; </w:t>
      </w:r>
      <w:r w:rsidR="00D96A14" w:rsidRPr="00E159D2">
        <w:rPr>
          <w:rFonts w:ascii="Arial" w:hAnsi="Arial" w:cs="Arial"/>
          <w:sz w:val="22"/>
          <w:szCs w:val="28"/>
        </w:rPr>
        <w:t xml:space="preserve">Ro10:17) </w:t>
      </w:r>
      <w:r w:rsidR="00E159D2" w:rsidRPr="00E159D2">
        <w:rPr>
          <w:rFonts w:ascii="Arial" w:hAnsi="Arial" w:cs="Arial"/>
          <w:sz w:val="22"/>
          <w:szCs w:val="28"/>
        </w:rPr>
        <w:t xml:space="preserve">How was her response different from her people’s? </w:t>
      </w:r>
      <w:r w:rsidR="00E159D2">
        <w:rPr>
          <w:rFonts w:ascii="Arial" w:hAnsi="Arial" w:cs="Arial"/>
          <w:sz w:val="22"/>
          <w:szCs w:val="28"/>
        </w:rPr>
        <w:t xml:space="preserve">(9b,11a) </w:t>
      </w:r>
      <w:r w:rsidR="00AD5DD1">
        <w:rPr>
          <w:rFonts w:ascii="Arial" w:hAnsi="Arial" w:cs="Arial"/>
          <w:sz w:val="22"/>
          <w:szCs w:val="28"/>
        </w:rPr>
        <w:t xml:space="preserve">How did her faith in God the Creator and Sovereign Ruler enable her to side with God’s people at </w:t>
      </w:r>
      <w:r w:rsidR="001710A5">
        <w:rPr>
          <w:rFonts w:ascii="Arial" w:hAnsi="Arial" w:cs="Arial"/>
          <w:sz w:val="22"/>
          <w:szCs w:val="28"/>
        </w:rPr>
        <w:t>a</w:t>
      </w:r>
      <w:r w:rsidR="00AD5DD1">
        <w:rPr>
          <w:rFonts w:ascii="Arial" w:hAnsi="Arial" w:cs="Arial"/>
          <w:sz w:val="22"/>
          <w:szCs w:val="28"/>
        </w:rPr>
        <w:t xml:space="preserve"> crucial moment?</w:t>
      </w:r>
    </w:p>
    <w:p w:rsidR="00D4390E" w:rsidRPr="00E159D2" w:rsidRDefault="00D4390E" w:rsidP="00E159D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1710A5" w:rsidRDefault="00620469" w:rsidP="001710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 </w:t>
      </w:r>
      <w:r w:rsidR="000746A5">
        <w:rPr>
          <w:rFonts w:ascii="Arial" w:hAnsi="Arial" w:cs="Arial"/>
          <w:sz w:val="22"/>
          <w:szCs w:val="28"/>
        </w:rPr>
        <w:t xml:space="preserve">What </w:t>
      </w:r>
      <w:r w:rsidR="00017851">
        <w:rPr>
          <w:rFonts w:ascii="Arial" w:hAnsi="Arial" w:cs="Arial"/>
          <w:sz w:val="22"/>
          <w:szCs w:val="28"/>
        </w:rPr>
        <w:t xml:space="preserve">favor for her act of kindness </w:t>
      </w:r>
      <w:r w:rsidR="000746A5">
        <w:rPr>
          <w:rFonts w:ascii="Arial" w:hAnsi="Arial" w:cs="Arial"/>
          <w:sz w:val="22"/>
          <w:szCs w:val="28"/>
        </w:rPr>
        <w:t>did Rahab</w:t>
      </w:r>
      <w:r w:rsidR="00D4390E" w:rsidRPr="00620469">
        <w:rPr>
          <w:rFonts w:ascii="Arial" w:hAnsi="Arial" w:cs="Arial"/>
          <w:sz w:val="22"/>
          <w:szCs w:val="28"/>
        </w:rPr>
        <w:t xml:space="preserve"> </w:t>
      </w:r>
      <w:r w:rsidR="00017851">
        <w:rPr>
          <w:rFonts w:ascii="Arial" w:hAnsi="Arial" w:cs="Arial"/>
          <w:sz w:val="22"/>
          <w:szCs w:val="28"/>
        </w:rPr>
        <w:t>request of</w:t>
      </w:r>
      <w:r w:rsidR="00D4390E" w:rsidRPr="00620469">
        <w:rPr>
          <w:rFonts w:ascii="Arial" w:hAnsi="Arial" w:cs="Arial"/>
          <w:sz w:val="22"/>
          <w:szCs w:val="28"/>
        </w:rPr>
        <w:t xml:space="preserve"> the spies? </w:t>
      </w:r>
      <w:r>
        <w:rPr>
          <w:rFonts w:ascii="Arial" w:hAnsi="Arial" w:cs="Arial"/>
          <w:sz w:val="22"/>
          <w:szCs w:val="28"/>
        </w:rPr>
        <w:t xml:space="preserve">(12–13) </w:t>
      </w:r>
      <w:r w:rsidR="00017851">
        <w:rPr>
          <w:rFonts w:ascii="Arial" w:hAnsi="Arial" w:cs="Arial"/>
          <w:sz w:val="22"/>
          <w:szCs w:val="28"/>
        </w:rPr>
        <w:t xml:space="preserve">What was the sure sign she </w:t>
      </w:r>
      <w:r w:rsidR="00BF08BB">
        <w:rPr>
          <w:rFonts w:ascii="Arial" w:hAnsi="Arial" w:cs="Arial"/>
          <w:sz w:val="22"/>
          <w:szCs w:val="28"/>
        </w:rPr>
        <w:t>asked for</w:t>
      </w:r>
      <w:r w:rsidR="00017851">
        <w:rPr>
          <w:rFonts w:ascii="Arial" w:hAnsi="Arial" w:cs="Arial"/>
          <w:sz w:val="22"/>
          <w:szCs w:val="28"/>
        </w:rPr>
        <w:t>? (12b,15,18) How did they respond</w:t>
      </w:r>
      <w:r w:rsidR="00BF08BB">
        <w:rPr>
          <w:rFonts w:ascii="Arial" w:hAnsi="Arial" w:cs="Arial"/>
          <w:sz w:val="22"/>
          <w:szCs w:val="28"/>
        </w:rPr>
        <w:t>, how did she help them, and what were the terms of their agreement</w:t>
      </w:r>
      <w:r>
        <w:rPr>
          <w:rFonts w:ascii="Arial" w:hAnsi="Arial" w:cs="Arial"/>
          <w:sz w:val="22"/>
          <w:szCs w:val="28"/>
        </w:rPr>
        <w:t>? (14</w:t>
      </w:r>
      <w:r w:rsidR="00BF08BB">
        <w:rPr>
          <w:rFonts w:ascii="Arial" w:hAnsi="Arial" w:cs="Arial"/>
          <w:sz w:val="22"/>
          <w:szCs w:val="28"/>
        </w:rPr>
        <w:t>–21</w:t>
      </w:r>
      <w:r w:rsidR="001710A5">
        <w:rPr>
          <w:rFonts w:ascii="Arial" w:hAnsi="Arial" w:cs="Arial"/>
          <w:sz w:val="22"/>
          <w:szCs w:val="28"/>
        </w:rPr>
        <w:t>)</w:t>
      </w:r>
      <w:r w:rsidR="00B622BB" w:rsidRPr="001710A5">
        <w:rPr>
          <w:rFonts w:ascii="Arial" w:hAnsi="Arial" w:cs="Arial"/>
          <w:sz w:val="22"/>
          <w:szCs w:val="28"/>
        </w:rPr>
        <w:t xml:space="preserve"> </w:t>
      </w:r>
      <w:r w:rsidR="00BF08BB" w:rsidRPr="001710A5">
        <w:rPr>
          <w:rFonts w:ascii="Arial" w:hAnsi="Arial" w:cs="Arial"/>
          <w:sz w:val="22"/>
          <w:szCs w:val="28"/>
        </w:rPr>
        <w:t>How does the scarlet cord symbolize our faith in the blood of Jesus? (Ex12:13; Ro3:25a; Heb9:14)</w:t>
      </w:r>
    </w:p>
    <w:p w:rsidR="00D4390E" w:rsidRPr="001710A5" w:rsidRDefault="00B622BB" w:rsidP="001710A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1710A5">
        <w:rPr>
          <w:rFonts w:ascii="Arial" w:hAnsi="Arial" w:cs="Arial"/>
          <w:sz w:val="22"/>
          <w:szCs w:val="28"/>
        </w:rPr>
        <w:t xml:space="preserve"> </w:t>
      </w:r>
    </w:p>
    <w:p w:rsidR="00B622BB" w:rsidRDefault="00BF08BB" w:rsidP="006204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How did the spies report </w:t>
      </w:r>
      <w:r w:rsidR="00D4390E" w:rsidRPr="00620469">
        <w:rPr>
          <w:rFonts w:ascii="Arial" w:hAnsi="Arial" w:cs="Arial"/>
          <w:sz w:val="22"/>
          <w:szCs w:val="28"/>
        </w:rPr>
        <w:t xml:space="preserve">to Joshua? </w:t>
      </w:r>
      <w:r>
        <w:rPr>
          <w:rFonts w:ascii="Arial" w:hAnsi="Arial" w:cs="Arial"/>
          <w:sz w:val="22"/>
          <w:szCs w:val="28"/>
        </w:rPr>
        <w:t xml:space="preserve">(22–24) How did </w:t>
      </w:r>
      <w:r w:rsidR="00D4390E" w:rsidRPr="00620469">
        <w:rPr>
          <w:rFonts w:ascii="Arial" w:hAnsi="Arial" w:cs="Arial"/>
          <w:sz w:val="22"/>
          <w:szCs w:val="28"/>
        </w:rPr>
        <w:t>Rahab</w:t>
      </w:r>
      <w:r>
        <w:rPr>
          <w:rFonts w:ascii="Arial" w:hAnsi="Arial" w:cs="Arial"/>
          <w:sz w:val="22"/>
          <w:szCs w:val="28"/>
        </w:rPr>
        <w:t xml:space="preserve">’s words encourage Joshua and all the Israelites? </w:t>
      </w:r>
      <w:r w:rsidR="00B622BB">
        <w:rPr>
          <w:rFonts w:ascii="Arial" w:hAnsi="Arial" w:cs="Arial"/>
          <w:sz w:val="22"/>
          <w:szCs w:val="28"/>
        </w:rPr>
        <w:t xml:space="preserve">How did Rahab’s faith in God’s judgment come true? (6:21) </w:t>
      </w:r>
      <w:r>
        <w:rPr>
          <w:rFonts w:ascii="Arial" w:hAnsi="Arial" w:cs="Arial"/>
          <w:sz w:val="22"/>
          <w:szCs w:val="28"/>
        </w:rPr>
        <w:t>How did her faith transform her home into a sanctuary of salvation? (</w:t>
      </w:r>
      <w:r w:rsidR="00B622BB">
        <w:rPr>
          <w:rFonts w:ascii="Arial" w:hAnsi="Arial" w:cs="Arial"/>
          <w:sz w:val="22"/>
          <w:szCs w:val="28"/>
        </w:rPr>
        <w:t xml:space="preserve">6:22–23; </w:t>
      </w:r>
      <w:r>
        <w:rPr>
          <w:rFonts w:ascii="Arial" w:hAnsi="Arial" w:cs="Arial"/>
          <w:sz w:val="22"/>
          <w:szCs w:val="28"/>
        </w:rPr>
        <w:t>Heb11:31)</w:t>
      </w:r>
      <w:r w:rsidR="001710A5">
        <w:rPr>
          <w:rFonts w:ascii="Arial" w:hAnsi="Arial" w:cs="Arial"/>
          <w:sz w:val="22"/>
          <w:szCs w:val="28"/>
        </w:rPr>
        <w:t xml:space="preserve"> </w:t>
      </w:r>
    </w:p>
    <w:p w:rsidR="00B622BB" w:rsidRPr="00B622BB" w:rsidRDefault="00B622BB" w:rsidP="00B622BB">
      <w:pPr>
        <w:rPr>
          <w:rFonts w:ascii="Arial" w:hAnsi="Arial" w:cs="Arial"/>
          <w:sz w:val="22"/>
          <w:szCs w:val="28"/>
        </w:rPr>
      </w:pPr>
    </w:p>
    <w:p w:rsidR="00620469" w:rsidRPr="00620469" w:rsidRDefault="00B622BB" w:rsidP="006204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Summarize the essential elements of faith we learn in this study. How did God use Rahab in his redemptive history? (Ru4:20–21; Mt1:5) What can we learn here about who God is and how he uses one person of faith in his work and history?</w:t>
      </w:r>
    </w:p>
    <w:p w:rsidR="00834BA0" w:rsidRPr="00620469" w:rsidRDefault="00834BA0" w:rsidP="00620469">
      <w:pPr>
        <w:ind w:left="360"/>
        <w:rPr>
          <w:rFonts w:ascii="Arial" w:hAnsi="Arial"/>
          <w:sz w:val="22"/>
        </w:rPr>
      </w:pPr>
    </w:p>
    <w:sectPr w:rsidR="00834BA0" w:rsidRPr="00620469" w:rsidSect="00834BA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F4D"/>
    <w:multiLevelType w:val="hybridMultilevel"/>
    <w:tmpl w:val="CC8A53A8"/>
    <w:lvl w:ilvl="0" w:tplc="00564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0B14"/>
    <w:multiLevelType w:val="hybridMultilevel"/>
    <w:tmpl w:val="C810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BA0"/>
    <w:rsid w:val="00017851"/>
    <w:rsid w:val="000746A5"/>
    <w:rsid w:val="001710A5"/>
    <w:rsid w:val="00454FF0"/>
    <w:rsid w:val="004C0610"/>
    <w:rsid w:val="005B7BF5"/>
    <w:rsid w:val="00620469"/>
    <w:rsid w:val="00750945"/>
    <w:rsid w:val="00834BA0"/>
    <w:rsid w:val="008934F3"/>
    <w:rsid w:val="00AD5DD1"/>
    <w:rsid w:val="00B40B66"/>
    <w:rsid w:val="00B622BB"/>
    <w:rsid w:val="00BF08BB"/>
    <w:rsid w:val="00D12E05"/>
    <w:rsid w:val="00D4390E"/>
    <w:rsid w:val="00D96A14"/>
    <w:rsid w:val="00DD1241"/>
    <w:rsid w:val="00E159D2"/>
    <w:rsid w:val="00EF7E1A"/>
    <w:rsid w:val="00F30214"/>
  </w:rsids>
  <m:mathPr>
    <m:mathFont m:val="Arrus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Macintosh Word</Application>
  <DocSecurity>0</DocSecurity>
  <Lines>12</Lines>
  <Paragraphs>2</Paragraphs>
  <ScaleCrop>false</ScaleCrop>
  <Company>University Bible Fellowship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2010-03-01T13:29:00Z</dcterms:created>
  <dcterms:modified xsi:type="dcterms:W3CDTF">2010-03-01T13:29:00Z</dcterms:modified>
</cp:coreProperties>
</file>