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C82514">
      <w:pPr>
        <w:rPr>
          <w:rFonts w:ascii="Arial" w:hAnsi="Arial" w:cs="Arial"/>
          <w:sz w:val="22"/>
          <w:szCs w:val="22"/>
        </w:rPr>
      </w:pPr>
    </w:p>
    <w:p w:rsidR="00FA22A1" w:rsidRDefault="00FA22A1">
      <w:pPr>
        <w:rPr>
          <w:rFonts w:ascii="Arial" w:hAnsi="Arial" w:cs="Arial"/>
          <w:sz w:val="22"/>
          <w:szCs w:val="22"/>
        </w:rPr>
      </w:pPr>
    </w:p>
    <w:p w:rsidR="00FA22A1" w:rsidRDefault="00FA22A1" w:rsidP="00FA22A1">
      <w:pPr>
        <w:jc w:val="center"/>
        <w:rPr>
          <w:rFonts w:ascii="Arial" w:hAnsi="Arial" w:cs="Arial"/>
          <w:sz w:val="22"/>
          <w:szCs w:val="22"/>
        </w:rPr>
      </w:pPr>
      <w:r>
        <w:rPr>
          <w:rFonts w:ascii="Arial" w:hAnsi="Arial" w:cs="Arial"/>
          <w:sz w:val="22"/>
          <w:szCs w:val="22"/>
        </w:rPr>
        <w:t>A WISE BUILDER</w:t>
      </w:r>
    </w:p>
    <w:p w:rsidR="00FA22A1" w:rsidRDefault="00FA22A1" w:rsidP="00FA22A1">
      <w:pPr>
        <w:jc w:val="center"/>
        <w:rPr>
          <w:rFonts w:ascii="Arial" w:hAnsi="Arial" w:cs="Arial"/>
          <w:sz w:val="22"/>
          <w:szCs w:val="22"/>
        </w:rPr>
      </w:pPr>
    </w:p>
    <w:p w:rsidR="00FA22A1" w:rsidRDefault="00FA22A1" w:rsidP="00FA22A1">
      <w:pPr>
        <w:rPr>
          <w:rFonts w:ascii="Arial" w:hAnsi="Arial" w:cs="Arial"/>
          <w:sz w:val="22"/>
          <w:szCs w:val="22"/>
        </w:rPr>
      </w:pPr>
      <w:r>
        <w:rPr>
          <w:rFonts w:ascii="Arial" w:hAnsi="Arial" w:cs="Arial"/>
          <w:sz w:val="22"/>
          <w:szCs w:val="22"/>
        </w:rPr>
        <w:t>1 Corinthians 3:1–23</w:t>
      </w:r>
    </w:p>
    <w:p w:rsidR="00FA22A1" w:rsidRDefault="00FA22A1" w:rsidP="00FA22A1">
      <w:pPr>
        <w:rPr>
          <w:rFonts w:ascii="Arial" w:hAnsi="Arial" w:cs="Arial"/>
          <w:sz w:val="22"/>
          <w:szCs w:val="22"/>
        </w:rPr>
      </w:pPr>
      <w:r>
        <w:rPr>
          <w:rFonts w:ascii="Arial" w:hAnsi="Arial" w:cs="Arial"/>
          <w:sz w:val="22"/>
          <w:szCs w:val="22"/>
        </w:rPr>
        <w:t>Key Verse: 3:11</w:t>
      </w:r>
    </w:p>
    <w:p w:rsidR="00FA22A1" w:rsidRDefault="00FA22A1" w:rsidP="00FA22A1">
      <w:pPr>
        <w:rPr>
          <w:rFonts w:ascii="Arial" w:hAnsi="Arial" w:cs="Arial"/>
          <w:sz w:val="22"/>
          <w:szCs w:val="22"/>
        </w:rPr>
      </w:pPr>
    </w:p>
    <w:p w:rsidR="00FA22A1" w:rsidRDefault="00FA22A1" w:rsidP="00FA22A1">
      <w:pPr>
        <w:pStyle w:val="ListParagraph"/>
        <w:numPr>
          <w:ilvl w:val="0"/>
          <w:numId w:val="1"/>
        </w:numPr>
        <w:rPr>
          <w:rFonts w:ascii="Arial" w:hAnsi="Arial" w:cs="Arial"/>
          <w:sz w:val="22"/>
          <w:szCs w:val="22"/>
        </w:rPr>
      </w:pPr>
      <w:r>
        <w:rPr>
          <w:rFonts w:ascii="Arial" w:hAnsi="Arial" w:cs="Arial"/>
          <w:sz w:val="22"/>
          <w:szCs w:val="22"/>
        </w:rPr>
        <w:t xml:space="preserve"> How did Paul rebuke the Corinthian Christians? (1–4; cf. 1:11,12) What does it mean to be “worldly”? To act like “mere humans”? What is “solid food,” and how can we be “ready” for it? (Heb5:12–14)</w:t>
      </w:r>
    </w:p>
    <w:p w:rsidR="00FA22A1" w:rsidRDefault="00FA22A1" w:rsidP="00FA22A1">
      <w:pPr>
        <w:rPr>
          <w:rFonts w:ascii="Arial" w:hAnsi="Arial" w:cs="Arial"/>
          <w:sz w:val="22"/>
          <w:szCs w:val="22"/>
        </w:rPr>
      </w:pPr>
    </w:p>
    <w:p w:rsidR="00FA22A1" w:rsidRDefault="00FA22A1" w:rsidP="00FA22A1">
      <w:pPr>
        <w:pStyle w:val="ListParagraph"/>
        <w:numPr>
          <w:ilvl w:val="0"/>
          <w:numId w:val="1"/>
        </w:numPr>
        <w:rPr>
          <w:rFonts w:ascii="Arial" w:hAnsi="Arial" w:cs="Arial"/>
          <w:sz w:val="22"/>
          <w:szCs w:val="22"/>
        </w:rPr>
      </w:pPr>
      <w:r>
        <w:rPr>
          <w:rFonts w:ascii="Arial" w:hAnsi="Arial" w:cs="Arial"/>
          <w:sz w:val="22"/>
          <w:szCs w:val="22"/>
        </w:rPr>
        <w:t xml:space="preserve"> What did Paul say about his ministry and that of Apollos among them? (5–9) </w:t>
      </w:r>
      <w:r w:rsidR="00C82514">
        <w:rPr>
          <w:rFonts w:ascii="Arial" w:hAnsi="Arial" w:cs="Arial"/>
          <w:sz w:val="22"/>
          <w:szCs w:val="22"/>
        </w:rPr>
        <w:t xml:space="preserve">What can we learn here about co-working? </w:t>
      </w:r>
      <w:r>
        <w:rPr>
          <w:rFonts w:ascii="Arial" w:hAnsi="Arial" w:cs="Arial"/>
          <w:sz w:val="22"/>
          <w:szCs w:val="22"/>
        </w:rPr>
        <w:t>Why is so important to acknowledge what God is doing?</w:t>
      </w:r>
    </w:p>
    <w:p w:rsidR="00C82514" w:rsidRPr="00C82514" w:rsidRDefault="00C82514" w:rsidP="00C82514">
      <w:pPr>
        <w:pStyle w:val="ListParagraph"/>
        <w:rPr>
          <w:rFonts w:ascii="Arial" w:hAnsi="Arial" w:cs="Arial"/>
          <w:sz w:val="22"/>
          <w:szCs w:val="22"/>
        </w:rPr>
      </w:pPr>
    </w:p>
    <w:p w:rsidR="00C82514" w:rsidRDefault="00C82514" w:rsidP="00FA22A1">
      <w:pPr>
        <w:pStyle w:val="ListParagraph"/>
        <w:numPr>
          <w:ilvl w:val="0"/>
          <w:numId w:val="1"/>
        </w:numPr>
        <w:rPr>
          <w:rFonts w:ascii="Arial" w:hAnsi="Arial" w:cs="Arial"/>
          <w:sz w:val="22"/>
          <w:szCs w:val="22"/>
        </w:rPr>
      </w:pPr>
      <w:r>
        <w:rPr>
          <w:rFonts w:ascii="Arial" w:hAnsi="Arial" w:cs="Arial"/>
          <w:sz w:val="22"/>
          <w:szCs w:val="22"/>
        </w:rPr>
        <w:t xml:space="preserve">  What does it mean to “lay a foundation as a wise builder”? (10–15; cf. Heb6:1) To what might the different building materials </w:t>
      </w:r>
      <w:proofErr w:type="spellStart"/>
      <w:r>
        <w:rPr>
          <w:rFonts w:ascii="Arial" w:hAnsi="Arial" w:cs="Arial"/>
          <w:sz w:val="22"/>
          <w:szCs w:val="22"/>
        </w:rPr>
        <w:t>refer?</w:t>
      </w:r>
      <w:proofErr w:type="spellEnd"/>
      <w:r>
        <w:rPr>
          <w:rFonts w:ascii="Arial" w:hAnsi="Arial" w:cs="Arial"/>
          <w:sz w:val="22"/>
          <w:szCs w:val="22"/>
        </w:rPr>
        <w:t xml:space="preserve"> (12) What is “the Day” and the test of fire? (1:8) How can we build on the foundation of Jesus Christ practically? </w:t>
      </w:r>
    </w:p>
    <w:p w:rsidR="00C82514" w:rsidRPr="00C82514" w:rsidRDefault="00C82514" w:rsidP="00C82514">
      <w:pPr>
        <w:pStyle w:val="ListParagraph"/>
        <w:rPr>
          <w:rFonts w:ascii="Arial" w:hAnsi="Arial" w:cs="Arial"/>
          <w:sz w:val="22"/>
          <w:szCs w:val="22"/>
        </w:rPr>
      </w:pPr>
    </w:p>
    <w:p w:rsidR="00C82514" w:rsidRPr="00FA22A1" w:rsidRDefault="00C82514" w:rsidP="00FA22A1">
      <w:pPr>
        <w:pStyle w:val="ListParagraph"/>
        <w:numPr>
          <w:ilvl w:val="0"/>
          <w:numId w:val="1"/>
        </w:numPr>
        <w:rPr>
          <w:rFonts w:ascii="Arial" w:hAnsi="Arial" w:cs="Arial"/>
          <w:sz w:val="22"/>
          <w:szCs w:val="22"/>
        </w:rPr>
      </w:pPr>
      <w:r>
        <w:rPr>
          <w:rFonts w:ascii="Arial" w:hAnsi="Arial" w:cs="Arial"/>
          <w:sz w:val="22"/>
          <w:szCs w:val="22"/>
        </w:rPr>
        <w:t xml:space="preserve">  How else does Paul appeal to them not to fight each other? (16,17) Of what danger does he warn them? (18–20) What is his conclusion, and how can we live with this worldview and conviction</w:t>
      </w:r>
      <w:bookmarkStart w:id="0" w:name="_GoBack"/>
      <w:bookmarkEnd w:id="0"/>
      <w:r>
        <w:rPr>
          <w:rFonts w:ascii="Arial" w:hAnsi="Arial" w:cs="Arial"/>
          <w:sz w:val="22"/>
          <w:szCs w:val="22"/>
        </w:rPr>
        <w:t>? (21–23)</w:t>
      </w:r>
    </w:p>
    <w:sectPr w:rsidR="00C82514" w:rsidRPr="00FA22A1"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126B3"/>
    <w:multiLevelType w:val="hybridMultilevel"/>
    <w:tmpl w:val="9970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A1"/>
    <w:rsid w:val="003F0DA8"/>
    <w:rsid w:val="00A74893"/>
    <w:rsid w:val="00C82514"/>
    <w:rsid w:val="00FA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F4D35"/>
  <w15:chartTrackingRefBased/>
  <w15:docId w15:val="{33C1B4EF-2120-F947-86B5-03EAE03C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2020-03-11T11:49:00Z</dcterms:created>
  <dcterms:modified xsi:type="dcterms:W3CDTF">2020-03-11T12:09:00Z</dcterms:modified>
</cp:coreProperties>
</file>